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AB25D" w14:textId="2AAD30B2" w:rsidR="003023B8" w:rsidRPr="001A659D" w:rsidRDefault="003023B8" w:rsidP="003023B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6191D" w:rsidRPr="0006191D">
        <w:rPr>
          <w:rFonts w:ascii="Arial" w:hAnsi="Arial" w:cs="Arial"/>
          <w:b/>
          <w:sz w:val="24"/>
          <w:szCs w:val="24"/>
        </w:rPr>
        <w:t>RP-192455</w:t>
      </w:r>
      <w:bookmarkStart w:id="0" w:name="_GoBack"/>
      <w:bookmarkEnd w:id="0"/>
    </w:p>
    <w:p w14:paraId="4B798E13" w14:textId="77777777" w:rsidR="003023B8" w:rsidRPr="004B566C" w:rsidRDefault="003023B8" w:rsidP="003023B8">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Pr="001A659D">
        <w:rPr>
          <w:rFonts w:ascii="Arial" w:hAnsi="Arial" w:cs="Arial"/>
          <w:b/>
          <w:sz w:val="24"/>
        </w:rPr>
        <w:t xml:space="preserve">, </w:t>
      </w:r>
      <w:r>
        <w:rPr>
          <w:rFonts w:ascii="Arial" w:hAnsi="Arial" w:cs="Arial"/>
          <w:b/>
          <w:sz w:val="24"/>
        </w:rPr>
        <w:t>December 9-12</w:t>
      </w:r>
      <w:r w:rsidRPr="001A659D">
        <w:rPr>
          <w:rFonts w:ascii="Arial" w:hAnsi="Arial" w:cs="Arial"/>
          <w:b/>
          <w:sz w:val="24"/>
        </w:rPr>
        <w:t>, 201</w:t>
      </w:r>
      <w:r>
        <w:rPr>
          <w:rFonts w:ascii="Arial" w:hAnsi="Arial" w:cs="Arial"/>
          <w:b/>
          <w:sz w:val="24"/>
        </w:rPr>
        <w:t>9</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7A3F95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59734BF7" w:rsidR="00593315" w:rsidRPr="008836AC" w:rsidRDefault="002A2F04" w:rsidP="001A248F">
            <w:pPr>
              <w:tabs>
                <w:tab w:val="left" w:pos="567"/>
              </w:tabs>
              <w:spacing w:after="0"/>
              <w:rPr>
                <w:rFonts w:ascii="Arial" w:hAnsi="Arial" w:cs="Arial"/>
              </w:rPr>
            </w:pPr>
            <w:r w:rsidRPr="002A2F04">
              <w:rPr>
                <w:rFonts w:ascii="Arial" w:hAnsi="Arial" w:cs="Arial"/>
              </w:rPr>
              <w:t>Additional LTE bands for UE category M1 and/or NB1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00B477B3" w:rsidR="00871653" w:rsidRPr="008836AC" w:rsidRDefault="00871653" w:rsidP="0036248C">
            <w:pPr>
              <w:tabs>
                <w:tab w:val="left" w:pos="567"/>
              </w:tabs>
              <w:spacing w:after="0"/>
              <w:rPr>
                <w:rFonts w:ascii="Arial" w:hAnsi="Arial" w:cs="Arial"/>
                <w:color w:val="FF0000"/>
                <w:lang w:eastAsia="ja-JP"/>
              </w:rPr>
            </w:pPr>
            <w:r w:rsidRPr="000A4167">
              <w:rPr>
                <w:rFonts w:ascii="Arial" w:hAnsi="Arial" w:cs="Arial" w:hint="eastAsia"/>
                <w:lang w:eastAsia="ja-JP"/>
              </w:rPr>
              <w:t>Ye</w:t>
            </w:r>
            <w:r w:rsidR="002A2F04" w:rsidRPr="000A4167">
              <w:rPr>
                <w:rFonts w:ascii="Arial" w:hAnsi="Arial" w:cs="Arial"/>
                <w:lang w:eastAsia="ja-JP"/>
              </w:rPr>
              <w:t>s</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0287B8A2" w:rsidR="0036248C" w:rsidRPr="008836AC" w:rsidRDefault="00D82BAD" w:rsidP="008836AC">
            <w:pPr>
              <w:tabs>
                <w:tab w:val="left" w:pos="567"/>
              </w:tabs>
              <w:spacing w:after="0"/>
              <w:rPr>
                <w:rFonts w:ascii="Arial" w:hAnsi="Arial" w:cs="Arial"/>
              </w:rPr>
            </w:pPr>
            <w:r w:rsidRPr="00D82BAD">
              <w:rPr>
                <w:rFonts w:ascii="Arial" w:hAnsi="Arial" w:cs="Arial"/>
              </w:rPr>
              <w:t>LTE_bands_R16_M1_NB1</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940CCB4" w:rsidR="0036248C" w:rsidRPr="008836AC" w:rsidRDefault="00E00066" w:rsidP="00E00066">
            <w:pPr>
              <w:tabs>
                <w:tab w:val="left" w:pos="1416"/>
              </w:tabs>
              <w:spacing w:after="0"/>
              <w:rPr>
                <w:rFonts w:ascii="Arial" w:hAnsi="Arial" w:cs="Arial"/>
                <w:lang w:eastAsia="ja-JP"/>
              </w:rPr>
            </w:pPr>
            <w:r w:rsidRPr="00E00066">
              <w:rPr>
                <w:rFonts w:ascii="Arial" w:hAnsi="Arial" w:cs="Arial"/>
                <w:lang w:eastAsia="ja-JP"/>
              </w:rPr>
              <w:t>800075</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14A8B7B2" w:rsidR="00B6300F" w:rsidRPr="008836AC" w:rsidRDefault="0015699D" w:rsidP="008836AC">
            <w:pPr>
              <w:tabs>
                <w:tab w:val="left" w:pos="567"/>
              </w:tabs>
              <w:spacing w:after="0"/>
              <w:rPr>
                <w:rFonts w:ascii="Arial" w:hAnsi="Arial" w:cs="Arial"/>
                <w:lang w:eastAsia="ja-JP"/>
              </w:rPr>
            </w:pPr>
            <w:r w:rsidRPr="0015699D">
              <w:rPr>
                <w:rFonts w:ascii="Arial" w:hAnsi="Arial" w:cs="Arial"/>
                <w:lang w:eastAsia="ja-JP"/>
              </w:rPr>
              <w:t>RP-190332</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20A5073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B558E">
              <w:rPr>
                <w:rFonts w:ascii="Arial" w:hAnsi="Arial" w:cs="Arial"/>
                <w:lang w:eastAsia="ja-JP"/>
              </w:rPr>
              <w:t>03</w:t>
            </w:r>
            <w:r w:rsidR="000A4167" w:rsidRPr="000A4167">
              <w:rPr>
                <w:rFonts w:ascii="Arial" w:hAnsi="Arial" w:cs="Arial"/>
                <w:lang w:eastAsia="ja-JP"/>
              </w:rPr>
              <w:t>/20</w:t>
            </w:r>
            <w:r w:rsidR="009B558E">
              <w:rPr>
                <w:rFonts w:ascii="Arial" w:hAnsi="Arial" w:cs="Arial"/>
                <w:lang w:eastAsia="ja-JP"/>
              </w:rPr>
              <w:t>20</w:t>
            </w:r>
          </w:p>
        </w:tc>
        <w:tc>
          <w:tcPr>
            <w:tcW w:w="2268" w:type="dxa"/>
          </w:tcPr>
          <w:p w14:paraId="5A4D2BA3" w14:textId="648BFE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B558E">
              <w:rPr>
                <w:rFonts w:ascii="Arial" w:hAnsi="Arial" w:cs="Arial"/>
                <w:lang w:eastAsia="ja-JP"/>
              </w:rPr>
              <w:t>03</w:t>
            </w:r>
            <w:r w:rsidR="000A4167" w:rsidRPr="000A4167">
              <w:rPr>
                <w:rFonts w:ascii="Arial" w:hAnsi="Arial" w:cs="Arial"/>
                <w:lang w:eastAsia="ja-JP"/>
              </w:rPr>
              <w:t>/20</w:t>
            </w:r>
            <w:r w:rsidR="009B558E">
              <w:rPr>
                <w:rFonts w:ascii="Arial" w:hAnsi="Arial" w:cs="Arial"/>
                <w:lang w:eastAsia="ja-JP"/>
              </w:rPr>
              <w:t>20</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69311FA7" w:rsidR="00871653" w:rsidRPr="008836AC" w:rsidRDefault="009B558E" w:rsidP="008836AC">
            <w:pPr>
              <w:tabs>
                <w:tab w:val="left" w:pos="567"/>
              </w:tabs>
              <w:spacing w:after="0"/>
              <w:rPr>
                <w:rFonts w:ascii="Arial" w:hAnsi="Arial" w:cs="Arial"/>
                <w:lang w:eastAsia="ja-JP"/>
              </w:rPr>
            </w:pPr>
            <w:r>
              <w:rPr>
                <w:rFonts w:ascii="Arial" w:hAnsi="Arial" w:cs="Arial"/>
                <w:color w:val="00B050"/>
                <w:lang w:eastAsia="ja-JP"/>
              </w:rPr>
              <w:t>99</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38FCAD8C" w:rsidR="00CB6EB3" w:rsidRPr="008836AC" w:rsidRDefault="009B558E" w:rsidP="008836AC">
            <w:pPr>
              <w:tabs>
                <w:tab w:val="left" w:pos="567"/>
              </w:tabs>
              <w:spacing w:after="0"/>
              <w:rPr>
                <w:rFonts w:ascii="Arial" w:hAnsi="Arial" w:cs="Arial"/>
                <w:lang w:eastAsia="ja-JP"/>
              </w:rPr>
            </w:pPr>
            <w:r>
              <w:rPr>
                <w:rFonts w:ascii="Arial" w:hAnsi="Arial" w:cs="Arial"/>
                <w:color w:val="00B050"/>
                <w:lang w:eastAsia="ja-JP"/>
              </w:rPr>
              <w:t>99</w:t>
            </w:r>
            <w:r w:rsidR="00CB6EB3" w:rsidRPr="007A4F35">
              <w:rPr>
                <w:rFonts w:ascii="Arial" w:hAnsi="Arial" w:cs="Arial"/>
                <w:color w:val="00B050"/>
                <w:lang w:eastAsia="ja-JP"/>
              </w:rPr>
              <w:t>%</w:t>
            </w: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7B30B40F" w:rsidR="00D22398" w:rsidRPr="008836AC" w:rsidRDefault="002C10A4" w:rsidP="00C4666A">
            <w:pPr>
              <w:pStyle w:val="TAL"/>
              <w:jc w:val="center"/>
              <w:rPr>
                <w:color w:val="FF0000"/>
                <w:lang w:eastAsia="ja-JP"/>
              </w:rPr>
            </w:pPr>
            <w:r w:rsidRPr="002C10A4">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4F758FCC" w:rsidR="00701410" w:rsidRDefault="00701410" w:rsidP="00701410">
      <w:pPr>
        <w:pStyle w:val="Heading4"/>
        <w:rPr>
          <w:lang w:eastAsia="ja-JP"/>
        </w:rPr>
      </w:pPr>
      <w:r>
        <w:rPr>
          <w:lang w:eastAsia="ja-JP"/>
        </w:rPr>
        <w:t>2.4.1</w:t>
      </w:r>
      <w:r>
        <w:rPr>
          <w:lang w:eastAsia="ja-JP"/>
        </w:rPr>
        <w:tab/>
        <w:t>Agreements</w:t>
      </w:r>
    </w:p>
    <w:p w14:paraId="4D9660F8"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 xml:space="preserve">RAN4#88bis discussed Band 65 RF impact and made the following agreements: </w:t>
      </w:r>
    </w:p>
    <w:p w14:paraId="1D12FADD" w14:textId="77777777" w:rsidR="004F17B3" w:rsidRPr="004F17B3" w:rsidRDefault="004F17B3" w:rsidP="004F17B3">
      <w:pPr>
        <w:widowControl w:val="0"/>
        <w:numPr>
          <w:ilvl w:val="0"/>
          <w:numId w:val="20"/>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Arial" w:eastAsia="MS Mincho" w:hAnsi="Arial" w:cs="Arial"/>
          <w:iCs/>
          <w:kern w:val="2"/>
          <w:sz w:val="21"/>
          <w:szCs w:val="22"/>
          <w:lang w:val="en-US" w:eastAsia="ja-JP"/>
        </w:rPr>
        <w:t>CR listed in table below are agreed.</w:t>
      </w:r>
    </w:p>
    <w:p w14:paraId="7C2EB1EB" w14:textId="77777777" w:rsidR="004F17B3" w:rsidRPr="004F17B3" w:rsidRDefault="004F17B3" w:rsidP="004F17B3">
      <w:pPr>
        <w:widowControl w:val="0"/>
        <w:overflowPunct/>
        <w:autoSpaceDE/>
        <w:autoSpaceDN/>
        <w:adjustRightInd/>
        <w:spacing w:after="0"/>
        <w:ind w:left="720"/>
        <w:jc w:val="both"/>
        <w:textAlignment w:val="auto"/>
        <w:rPr>
          <w:rFonts w:ascii="Century" w:eastAsia="MS Mincho" w:hAnsi="Century"/>
          <w:kern w:val="2"/>
          <w:sz w:val="21"/>
          <w:szCs w:val="22"/>
          <w:lang w:val="en-US" w:eastAsia="ja-JP"/>
        </w:rPr>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F17B3" w:rsidRPr="004F17B3" w14:paraId="50810632"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66C8912" w14:textId="77777777" w:rsidR="004F17B3" w:rsidRPr="004F17B3" w:rsidRDefault="004F17B3" w:rsidP="004F17B3">
            <w:pPr>
              <w:keepNext/>
              <w:keepLines/>
              <w:spacing w:after="0"/>
              <w:rPr>
                <w:rFonts w:ascii="Arial" w:eastAsia="MS Mincho" w:hAnsi="Arial"/>
                <w:sz w:val="18"/>
                <w:lang w:eastAsia="zh-CN"/>
              </w:rPr>
            </w:pPr>
            <w:r w:rsidRPr="004F17B3">
              <w:rPr>
                <w:rFonts w:ascii="Arial" w:eastAsia="MS Mincho" w:hAnsi="Arial"/>
                <w:sz w:val="18"/>
                <w:lang w:eastAsia="en-US"/>
              </w:rPr>
              <w:t>bands</w:t>
            </w:r>
          </w:p>
        </w:tc>
        <w:tc>
          <w:tcPr>
            <w:tcW w:w="736" w:type="dxa"/>
            <w:tcBorders>
              <w:top w:val="single" w:sz="8" w:space="0" w:color="auto"/>
              <w:left w:val="nil"/>
              <w:bottom w:val="single" w:sz="8" w:space="0" w:color="auto"/>
              <w:right w:val="single" w:sz="8" w:space="0" w:color="auto"/>
            </w:tcBorders>
            <w:hideMark/>
          </w:tcPr>
          <w:p w14:paraId="2CD34564"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019DC9A"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REL-</w:t>
            </w:r>
            <w:proofErr w:type="spellStart"/>
            <w:r w:rsidRPr="004F17B3">
              <w:rPr>
                <w:rFonts w:ascii="Arial" w:eastAsia="MS Mincho" w:hAnsi="Arial"/>
                <w:sz w:val="18"/>
                <w:lang w:eastAsia="en-US"/>
              </w:rPr>
              <w:t>indep</w:t>
            </w:r>
            <w:proofErr w:type="spellEnd"/>
            <w:r w:rsidRPr="004F17B3">
              <w:rPr>
                <w:rFonts w:ascii="Arial" w:eastAsia="MS Mincho" w:hAnsi="Arial"/>
                <w:sz w:val="18"/>
                <w:lang w:eastAsia="en-US"/>
              </w:rPr>
              <w:t>.</w:t>
            </w:r>
          </w:p>
          <w:p w14:paraId="3B30E087"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227A0D"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contact</w:t>
            </w:r>
          </w:p>
          <w:p w14:paraId="0EB12ADA"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DC5B6C6"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CRs provided to RAN</w:t>
            </w:r>
          </w:p>
          <w:p w14:paraId="6501B201"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 xml:space="preserve">spec: RAN4 </w:t>
            </w:r>
            <w:proofErr w:type="spellStart"/>
            <w:r w:rsidRPr="004F17B3">
              <w:rPr>
                <w:rFonts w:ascii="Arial" w:eastAsia="MS Mincho" w:hAnsi="Arial"/>
                <w:sz w:val="18"/>
                <w:lang w:eastAsia="en-US"/>
              </w:rPr>
              <w:t>Tdoc</w:t>
            </w:r>
            <w:proofErr w:type="spellEnd"/>
          </w:p>
          <w:p w14:paraId="0D16B5AB"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(list all specs and the TR input)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442AC7"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Core part</w:t>
            </w:r>
          </w:p>
          <w:p w14:paraId="4129DCF9"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7E0F1DA3"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F0E69C"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Perf. part</w:t>
            </w:r>
          </w:p>
          <w:p w14:paraId="48CBB3D5"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49BEBEF5"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B088E8"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open issues/comments</w:t>
            </w:r>
          </w:p>
        </w:tc>
      </w:tr>
      <w:tr w:rsidR="004F17B3" w:rsidRPr="004F17B3" w14:paraId="42BD5CC5" w14:textId="77777777" w:rsidTr="00BF1101">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D784CF" w14:textId="77777777" w:rsidR="004F17B3" w:rsidRPr="004F17B3" w:rsidRDefault="004F17B3" w:rsidP="004F17B3">
            <w:pPr>
              <w:rPr>
                <w:rFonts w:eastAsia="MS Mincho"/>
                <w:lang w:eastAsia="en-US"/>
              </w:rPr>
            </w:pPr>
            <w:r w:rsidRPr="004F17B3">
              <w:rPr>
                <w:rFonts w:eastAsia="MS Mincho"/>
                <w:lang w:eastAsia="en-US"/>
              </w:rPr>
              <w:t>65</w:t>
            </w:r>
          </w:p>
        </w:tc>
        <w:tc>
          <w:tcPr>
            <w:tcW w:w="736" w:type="dxa"/>
            <w:tcBorders>
              <w:top w:val="nil"/>
              <w:left w:val="nil"/>
              <w:bottom w:val="single" w:sz="8" w:space="0" w:color="auto"/>
              <w:right w:val="single" w:sz="8" w:space="0" w:color="auto"/>
            </w:tcBorders>
          </w:tcPr>
          <w:p w14:paraId="670EA81A" w14:textId="77777777" w:rsidR="004F17B3" w:rsidRPr="004F17B3" w:rsidRDefault="004F17B3" w:rsidP="004F17B3">
            <w:pPr>
              <w:rPr>
                <w:rFonts w:eastAsia="MS Mincho"/>
                <w:lang w:eastAsia="en-US"/>
              </w:rPr>
            </w:pPr>
            <w:r w:rsidRPr="004F17B3">
              <w:rPr>
                <w:rFonts w:eastAsia="MS Mincho"/>
                <w:lang w:eastAsia="en-US"/>
              </w:rPr>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3853E269" w14:textId="77777777" w:rsidR="004F17B3" w:rsidRPr="004F17B3" w:rsidRDefault="004F17B3" w:rsidP="004F17B3">
            <w:pPr>
              <w:rPr>
                <w:rFonts w:eastAsia="MS Mincho"/>
                <w:lang w:eastAsia="en-US"/>
              </w:rPr>
            </w:pPr>
            <w:r w:rsidRPr="004F17B3">
              <w:rPr>
                <w:rFonts w:eastAsia="MS Mincho"/>
                <w:lang w:eastAsia="en-US"/>
              </w:rPr>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0521A9D8" w14:textId="77777777" w:rsidR="004F17B3" w:rsidRPr="004F17B3" w:rsidRDefault="004F17B3" w:rsidP="004F17B3">
            <w:pPr>
              <w:rPr>
                <w:rFonts w:eastAsia="MS Mincho"/>
                <w:i/>
                <w:lang w:val="sv-SE" w:eastAsia="en-US"/>
              </w:rPr>
            </w:pPr>
            <w:r w:rsidRPr="004F17B3">
              <w:rPr>
                <w:rFonts w:eastAsia="MS Mincho"/>
                <w:lang w:eastAsia="en-US"/>
              </w:rPr>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777D72D2" w14:textId="77777777" w:rsidR="004F17B3" w:rsidRPr="004F17B3" w:rsidRDefault="004F17B3" w:rsidP="004F17B3">
            <w:pPr>
              <w:rPr>
                <w:rFonts w:eastAsia="MS Mincho"/>
                <w:lang w:eastAsia="en-US"/>
              </w:rPr>
            </w:pPr>
            <w:r w:rsidRPr="004F17B3">
              <w:rPr>
                <w:rFonts w:eastAsia="MS Mincho"/>
                <w:lang w:eastAsia="en-US"/>
              </w:rPr>
              <w:t>36.101: R4-1813231</w:t>
            </w:r>
          </w:p>
          <w:p w14:paraId="22AADAB3" w14:textId="77777777" w:rsidR="004F17B3" w:rsidRPr="004F17B3" w:rsidRDefault="004F17B3" w:rsidP="004F17B3">
            <w:pPr>
              <w:rPr>
                <w:rFonts w:eastAsia="MS Mincho"/>
                <w:lang w:eastAsia="en-US"/>
              </w:rPr>
            </w:pPr>
            <w:r w:rsidRPr="004F17B3">
              <w:rPr>
                <w:rFonts w:eastAsia="MS Mincho"/>
                <w:lang w:eastAsia="en-US"/>
              </w:rPr>
              <w:t>36.104: R4-1813226</w:t>
            </w:r>
          </w:p>
          <w:p w14:paraId="0F94DAF9" w14:textId="77777777" w:rsidR="004F17B3" w:rsidRPr="004F17B3" w:rsidRDefault="004F17B3" w:rsidP="004F17B3">
            <w:pPr>
              <w:rPr>
                <w:rFonts w:eastAsia="MS Mincho"/>
                <w:lang w:eastAsia="en-US"/>
              </w:rPr>
            </w:pPr>
            <w:r w:rsidRPr="004F17B3">
              <w:rPr>
                <w:rFonts w:eastAsia="MS Mincho"/>
                <w:lang w:eastAsia="en-US"/>
              </w:rPr>
              <w:t>36.133: R4-1813236</w:t>
            </w:r>
          </w:p>
          <w:p w14:paraId="5CA1430B" w14:textId="77777777" w:rsidR="004F17B3" w:rsidRPr="004F17B3" w:rsidRDefault="004F17B3" w:rsidP="004F17B3">
            <w:pPr>
              <w:rPr>
                <w:rFonts w:eastAsia="MS Mincho"/>
                <w:lang w:eastAsia="en-US"/>
              </w:rPr>
            </w:pPr>
            <w:r w:rsidRPr="004F17B3">
              <w:rPr>
                <w:rFonts w:eastAsia="MS Mincho"/>
                <w:lang w:eastAsia="en-US"/>
              </w:rPr>
              <w:t>36.307: R4-1813852; R4-1813853; R4-1813854</w:t>
            </w:r>
          </w:p>
          <w:p w14:paraId="3195ECDE" w14:textId="77777777" w:rsidR="004F17B3" w:rsidRPr="004F17B3" w:rsidRDefault="004F17B3" w:rsidP="004F17B3">
            <w:pPr>
              <w:rPr>
                <w:rFonts w:eastAsia="MS Mincho"/>
                <w:lang w:eastAsia="en-US"/>
              </w:rPr>
            </w:pPr>
            <w:r w:rsidRPr="004F17B3">
              <w:rPr>
                <w:rFonts w:eastAsia="MS Mincho"/>
                <w:lang w:eastAsia="en-US"/>
              </w:rPr>
              <w:t>37.104: R4-1813227</w:t>
            </w:r>
          </w:p>
          <w:p w14:paraId="5FACBB64" w14:textId="77777777" w:rsidR="004F17B3" w:rsidRPr="004F17B3" w:rsidRDefault="004F17B3" w:rsidP="004F17B3">
            <w:pPr>
              <w:rPr>
                <w:rFonts w:eastAsia="MS Mincho"/>
                <w:lang w:eastAsia="en-US"/>
              </w:rPr>
            </w:pPr>
            <w:r w:rsidRPr="004F17B3">
              <w:rPr>
                <w:rFonts w:eastAsia="MS Mincho"/>
                <w:lang w:eastAsia="en-US"/>
              </w:rPr>
              <w:t>36.141: R4-1813810</w:t>
            </w:r>
          </w:p>
          <w:p w14:paraId="009DD4C2" w14:textId="77777777" w:rsidR="004F17B3" w:rsidRPr="004F17B3" w:rsidRDefault="004F17B3" w:rsidP="004F17B3">
            <w:pPr>
              <w:rPr>
                <w:rFonts w:eastAsia="MS Mincho"/>
                <w:i/>
                <w:lang w:val="en-US" w:eastAsia="en-US"/>
              </w:rPr>
            </w:pPr>
            <w:r w:rsidRPr="004F17B3">
              <w:rPr>
                <w:rFonts w:eastAsia="MS Mincho"/>
                <w:lang w:eastAsia="en-US"/>
              </w:rPr>
              <w:t>37.141: 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1F7B96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79023E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4FBDE314" w14:textId="77777777" w:rsidR="004F17B3" w:rsidRPr="004F17B3" w:rsidRDefault="004F17B3" w:rsidP="004F17B3">
            <w:pPr>
              <w:rPr>
                <w:rFonts w:eastAsia="MS Mincho"/>
                <w:lang w:val="en-US" w:eastAsia="en-US"/>
              </w:rPr>
            </w:pPr>
            <w:r w:rsidRPr="004F17B3">
              <w:rPr>
                <w:rFonts w:ascii="Arial" w:eastAsia="MS Mincho" w:hAnsi="Arial" w:cs="Arial"/>
                <w:sz w:val="18"/>
                <w:szCs w:val="18"/>
                <w:lang w:eastAsia="en-US"/>
              </w:rPr>
              <w:t>No</w:t>
            </w:r>
          </w:p>
        </w:tc>
      </w:tr>
    </w:tbl>
    <w:p w14:paraId="759CB79F" w14:textId="77777777" w:rsidR="004F17B3" w:rsidRPr="004F17B3" w:rsidRDefault="004F17B3" w:rsidP="004F17B3">
      <w:pPr>
        <w:rPr>
          <w:rFonts w:eastAsia="MS Mincho"/>
          <w:lang w:eastAsia="ja-JP"/>
        </w:rPr>
      </w:pPr>
    </w:p>
    <w:p w14:paraId="183D4899"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RAN4#89 discussed Band 42 and Band 43 general RF impact and work plan to add these two bands and made the following agreements:</w:t>
      </w:r>
    </w:p>
    <w:p w14:paraId="0216D68D"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Work plan and RF generic analysis (R4-1815775) is agreed.</w:t>
      </w:r>
    </w:p>
    <w:p w14:paraId="41317ED8" w14:textId="77777777" w:rsidR="004F17B3" w:rsidRPr="004F17B3" w:rsidRDefault="004F17B3" w:rsidP="004F17B3">
      <w:pPr>
        <w:rPr>
          <w:rFonts w:ascii="Arial" w:eastAsia="MS Mincho" w:hAnsi="Arial" w:cs="Arial"/>
          <w:iCs/>
          <w:lang w:eastAsia="en-US"/>
        </w:rPr>
      </w:pPr>
    </w:p>
    <w:p w14:paraId="22DBF0FA"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RAN4#90 discussed Band 42 and Band 43 A-MPR and reached below agreement:</w:t>
      </w:r>
    </w:p>
    <w:p w14:paraId="6AB85C64"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No A-MPR needed for B42/B43 for NS22 for non-</w:t>
      </w:r>
      <w:proofErr w:type="spellStart"/>
      <w:r w:rsidRPr="004F17B3">
        <w:rPr>
          <w:rFonts w:ascii="Century" w:eastAsia="MS Mincho" w:hAnsi="Century"/>
          <w:kern w:val="2"/>
          <w:sz w:val="21"/>
          <w:szCs w:val="22"/>
          <w:lang w:val="en-US" w:eastAsia="ja-JP"/>
        </w:rPr>
        <w:t>subPRB</w:t>
      </w:r>
      <w:proofErr w:type="spellEnd"/>
      <w:r w:rsidRPr="004F17B3">
        <w:rPr>
          <w:rFonts w:ascii="Century" w:eastAsia="MS Mincho" w:hAnsi="Century"/>
          <w:kern w:val="2"/>
          <w:sz w:val="21"/>
          <w:szCs w:val="22"/>
          <w:lang w:val="en-US" w:eastAsia="ja-JP"/>
        </w:rPr>
        <w:t xml:space="preserve"> allocation for CAT-M1. (R4-1901664).</w:t>
      </w:r>
    </w:p>
    <w:p w14:paraId="3DBD63A9" w14:textId="77777777" w:rsidR="004F17B3" w:rsidRPr="004F17B3" w:rsidRDefault="004F17B3" w:rsidP="004F17B3">
      <w:pPr>
        <w:rPr>
          <w:rFonts w:eastAsia="MS Mincho"/>
          <w:lang w:val="en-US" w:eastAsia="ja-JP"/>
        </w:rPr>
      </w:pPr>
    </w:p>
    <w:p w14:paraId="25A5237C"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RAN4#91 discussed Band 42 and Band 43 CR with below CR endorsed:</w:t>
      </w:r>
    </w:p>
    <w:p w14:paraId="4B4F24C3"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R4-1907411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R4-1906605</w:t>
      </w:r>
      <w:r w:rsidRPr="004F17B3">
        <w:rPr>
          <w:rFonts w:ascii="Century" w:eastAsia="MS Mincho" w:hAnsi="Century"/>
          <w:kern w:val="2"/>
          <w:sz w:val="21"/>
          <w:szCs w:val="22"/>
          <w:lang w:val="en-US" w:eastAsia="ja-JP"/>
        </w:rPr>
        <w:tab/>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R4-1906609</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R4-1906612</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R4-1906613</w:t>
      </w:r>
    </w:p>
    <w:p w14:paraId="72306293" w14:textId="77777777" w:rsidR="007C30D9" w:rsidRDefault="007C30D9" w:rsidP="004F17B3">
      <w:pPr>
        <w:rPr>
          <w:lang w:val="en-US" w:eastAsia="ja-JP"/>
        </w:rPr>
      </w:pPr>
    </w:p>
    <w:p w14:paraId="6C1A720E" w14:textId="6339D6ED" w:rsidR="004F17B3" w:rsidRDefault="007C30D9" w:rsidP="004F17B3">
      <w:pPr>
        <w:rPr>
          <w:rFonts w:ascii="Arial" w:eastAsia="MS Mincho" w:hAnsi="Arial" w:cs="Arial"/>
          <w:iCs/>
          <w:lang w:eastAsia="en-US"/>
        </w:rPr>
      </w:pPr>
      <w:r w:rsidRPr="007C30D9">
        <w:rPr>
          <w:rFonts w:ascii="Arial" w:eastAsia="MS Mincho" w:hAnsi="Arial" w:cs="Arial"/>
          <w:iCs/>
          <w:lang w:eastAsia="en-US"/>
        </w:rPr>
        <w:t>RAN4#9</w:t>
      </w:r>
      <w:r w:rsidR="00075DC0">
        <w:rPr>
          <w:rFonts w:ascii="Arial" w:eastAsia="MS Mincho" w:hAnsi="Arial" w:cs="Arial"/>
          <w:iCs/>
          <w:lang w:eastAsia="en-US"/>
        </w:rPr>
        <w:t>2</w:t>
      </w:r>
      <w:r w:rsidRPr="007C30D9">
        <w:rPr>
          <w:rFonts w:ascii="Arial" w:eastAsia="MS Mincho" w:hAnsi="Arial" w:cs="Arial"/>
          <w:iCs/>
          <w:lang w:eastAsia="en-US"/>
        </w:rPr>
        <w:t xml:space="preserve"> discussed Band 42 and Band 43 CR</w:t>
      </w:r>
      <w:r w:rsidR="00EA429D">
        <w:rPr>
          <w:rFonts w:ascii="Arial" w:eastAsia="MS Mincho" w:hAnsi="Arial" w:cs="Arial"/>
          <w:iCs/>
          <w:lang w:eastAsia="en-US"/>
        </w:rPr>
        <w:t xml:space="preserve"> for CAT-M1/M2 and NB2</w:t>
      </w:r>
      <w:r w:rsidRPr="007C30D9">
        <w:rPr>
          <w:rFonts w:ascii="Arial" w:eastAsia="MS Mincho" w:hAnsi="Arial" w:cs="Arial"/>
          <w:iCs/>
          <w:lang w:eastAsia="en-US"/>
        </w:rPr>
        <w:t xml:space="preserve"> with below CR </w:t>
      </w:r>
      <w:r>
        <w:rPr>
          <w:rFonts w:ascii="Arial" w:eastAsia="MS Mincho" w:hAnsi="Arial" w:cs="Arial"/>
          <w:iCs/>
          <w:lang w:eastAsia="en-US"/>
        </w:rPr>
        <w:t>agreed</w:t>
      </w:r>
      <w:r w:rsidRPr="007C30D9">
        <w:rPr>
          <w:rFonts w:ascii="Arial" w:eastAsia="MS Mincho" w:hAnsi="Arial" w:cs="Arial"/>
          <w:iCs/>
          <w:lang w:eastAsia="en-US"/>
        </w:rPr>
        <w:t>:</w:t>
      </w:r>
    </w:p>
    <w:p w14:paraId="0A50F9C4" w14:textId="16E61237" w:rsidR="0008180B" w:rsidRPr="00075DC0" w:rsidRDefault="0008180B" w:rsidP="0008180B">
      <w:pPr>
        <w:pStyle w:val="ListParagraph"/>
        <w:numPr>
          <w:ilvl w:val="0"/>
          <w:numId w:val="19"/>
        </w:numPr>
        <w:ind w:leftChars="0"/>
        <w:rPr>
          <w:rFonts w:ascii="Arial" w:eastAsia="MS Mincho" w:hAnsi="Arial" w:cs="Arial"/>
          <w:iCs/>
          <w:lang w:eastAsia="en-US"/>
        </w:rPr>
      </w:pPr>
      <w:r w:rsidRPr="001F0393">
        <w:t>R4-1910223, R4-1910233</w:t>
      </w:r>
      <w:r w:rsidR="002E18A5">
        <w:t>,</w:t>
      </w:r>
      <w:r w:rsidR="002E18A5" w:rsidRPr="002E18A5">
        <w:t xml:space="preserve"> </w:t>
      </w:r>
      <w:r w:rsidR="002E18A5" w:rsidRPr="003C40C1">
        <w:t>R4-1910224, R4-1910225, R4-1910226, R4-1910227</w:t>
      </w:r>
    </w:p>
    <w:p w14:paraId="13558979" w14:textId="4B6C838E" w:rsidR="00075DC0" w:rsidRDefault="00075DC0" w:rsidP="00075DC0">
      <w:pPr>
        <w:rPr>
          <w:rFonts w:ascii="Arial" w:eastAsia="MS Mincho" w:hAnsi="Arial" w:cs="Arial"/>
          <w:iCs/>
          <w:lang w:eastAsia="en-US"/>
        </w:rPr>
      </w:pPr>
    </w:p>
    <w:p w14:paraId="1CFFB9A0" w14:textId="45F5B336" w:rsidR="00075DC0" w:rsidRDefault="00EA429D" w:rsidP="00075DC0">
      <w:pPr>
        <w:rPr>
          <w:rFonts w:ascii="Arial" w:eastAsia="MS Mincho" w:hAnsi="Arial" w:cs="Arial"/>
          <w:iCs/>
          <w:lang w:eastAsia="en-US"/>
        </w:rPr>
      </w:pPr>
      <w:r w:rsidRPr="00EA429D">
        <w:rPr>
          <w:rFonts w:ascii="Arial" w:eastAsia="MS Mincho" w:hAnsi="Arial" w:cs="Arial"/>
          <w:iCs/>
          <w:lang w:eastAsia="en-US"/>
        </w:rPr>
        <w:t xml:space="preserve">RAN4#92 </w:t>
      </w:r>
      <w:r>
        <w:rPr>
          <w:rFonts w:ascii="Arial" w:eastAsia="MS Mincho" w:hAnsi="Arial" w:cs="Arial"/>
          <w:iCs/>
          <w:lang w:eastAsia="en-US"/>
        </w:rPr>
        <w:t xml:space="preserve">also </w:t>
      </w:r>
      <w:r w:rsidRPr="00EA429D">
        <w:rPr>
          <w:rFonts w:ascii="Arial" w:eastAsia="MS Mincho" w:hAnsi="Arial" w:cs="Arial"/>
          <w:iCs/>
          <w:lang w:eastAsia="en-US"/>
        </w:rPr>
        <w:t xml:space="preserve">discussed Band </w:t>
      </w:r>
      <w:r>
        <w:rPr>
          <w:rFonts w:ascii="Arial" w:eastAsia="MS Mincho" w:hAnsi="Arial" w:cs="Arial"/>
          <w:iCs/>
          <w:lang w:eastAsia="en-US"/>
        </w:rPr>
        <w:t>7 for NB1 and NB2</w:t>
      </w:r>
      <w:r w:rsidRPr="00EA429D">
        <w:rPr>
          <w:rFonts w:ascii="Arial" w:eastAsia="MS Mincho" w:hAnsi="Arial" w:cs="Arial"/>
          <w:iCs/>
          <w:lang w:eastAsia="en-US"/>
        </w:rPr>
        <w:t xml:space="preserve"> with below CR agreed:</w:t>
      </w:r>
    </w:p>
    <w:p w14:paraId="7DE8ECB0" w14:textId="6BCB1DB2" w:rsidR="00CC5620" w:rsidRPr="00903B44" w:rsidRDefault="00FB5CC6" w:rsidP="00CC5620">
      <w:pPr>
        <w:pStyle w:val="ListParagraph"/>
        <w:numPr>
          <w:ilvl w:val="0"/>
          <w:numId w:val="19"/>
        </w:numPr>
        <w:ind w:leftChars="0"/>
      </w:pPr>
      <w:r w:rsidRPr="00903B44">
        <w:t>R4-1910228,</w:t>
      </w:r>
      <w:r w:rsidR="00903B44" w:rsidRPr="00903B44">
        <w:t xml:space="preserve"> R4-1910229, R4-1910230, R4-1910231, R4-1910232</w:t>
      </w: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DB6F" w14:textId="77777777" w:rsidR="00132F54" w:rsidRDefault="00132F54">
      <w:r>
        <w:separator/>
      </w:r>
    </w:p>
  </w:endnote>
  <w:endnote w:type="continuationSeparator" w:id="0">
    <w:p w14:paraId="045E5D2C" w14:textId="77777777" w:rsidR="00132F54" w:rsidRDefault="0013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03A1" w14:textId="77777777" w:rsidR="00132F54" w:rsidRDefault="00132F54">
      <w:r>
        <w:separator/>
      </w:r>
    </w:p>
  </w:footnote>
  <w:footnote w:type="continuationSeparator" w:id="0">
    <w:p w14:paraId="24DD987B" w14:textId="77777777" w:rsidR="00132F54" w:rsidRDefault="0013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70921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191D"/>
    <w:rsid w:val="000746A7"/>
    <w:rsid w:val="00075DC0"/>
    <w:rsid w:val="0008180B"/>
    <w:rsid w:val="000910BB"/>
    <w:rsid w:val="000926AF"/>
    <w:rsid w:val="000A3ED2"/>
    <w:rsid w:val="000A4167"/>
    <w:rsid w:val="000C00FA"/>
    <w:rsid w:val="000C51AA"/>
    <w:rsid w:val="000D17BC"/>
    <w:rsid w:val="000D2186"/>
    <w:rsid w:val="000E4F35"/>
    <w:rsid w:val="000F6C1C"/>
    <w:rsid w:val="00116F4B"/>
    <w:rsid w:val="001229F4"/>
    <w:rsid w:val="00132F54"/>
    <w:rsid w:val="00137471"/>
    <w:rsid w:val="00150FD3"/>
    <w:rsid w:val="0015699D"/>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A2F04"/>
    <w:rsid w:val="002C10A4"/>
    <w:rsid w:val="002E18A5"/>
    <w:rsid w:val="00301B7A"/>
    <w:rsid w:val="003023B8"/>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7B3"/>
    <w:rsid w:val="004F218A"/>
    <w:rsid w:val="0050334E"/>
    <w:rsid w:val="00505387"/>
    <w:rsid w:val="00512DF7"/>
    <w:rsid w:val="005141E7"/>
    <w:rsid w:val="00517E63"/>
    <w:rsid w:val="00520FBD"/>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57683"/>
    <w:rsid w:val="00865EA8"/>
    <w:rsid w:val="00871653"/>
    <w:rsid w:val="00881D74"/>
    <w:rsid w:val="00881E7B"/>
    <w:rsid w:val="008836AC"/>
    <w:rsid w:val="00887422"/>
    <w:rsid w:val="0089166C"/>
    <w:rsid w:val="00893204"/>
    <w:rsid w:val="008960DE"/>
    <w:rsid w:val="008A36DF"/>
    <w:rsid w:val="008C1698"/>
    <w:rsid w:val="008C1A3D"/>
    <w:rsid w:val="008C7011"/>
    <w:rsid w:val="008D01C3"/>
    <w:rsid w:val="008D1E13"/>
    <w:rsid w:val="008D6549"/>
    <w:rsid w:val="008D70D2"/>
    <w:rsid w:val="00900AE8"/>
    <w:rsid w:val="00900DAD"/>
    <w:rsid w:val="00903B44"/>
    <w:rsid w:val="0091408E"/>
    <w:rsid w:val="009378CA"/>
    <w:rsid w:val="0095025E"/>
    <w:rsid w:val="00955C4C"/>
    <w:rsid w:val="00995338"/>
    <w:rsid w:val="00996777"/>
    <w:rsid w:val="009B558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78C6"/>
    <w:rsid w:val="00B445ED"/>
    <w:rsid w:val="00B6300F"/>
    <w:rsid w:val="00B70389"/>
    <w:rsid w:val="00B72C4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EB3"/>
    <w:rsid w:val="00CC562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72B10"/>
    <w:rsid w:val="00F77359"/>
    <w:rsid w:val="00F86A73"/>
    <w:rsid w:val="00FA58DA"/>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4</Pages>
  <Words>852</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32</cp:revision>
  <dcterms:created xsi:type="dcterms:W3CDTF">2018-11-20T14:54:00Z</dcterms:created>
  <dcterms:modified xsi:type="dcterms:W3CDTF">2019-11-27T13:44:00Z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